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D9561" w14:textId="77777777" w:rsidR="002F2EBC" w:rsidRPr="003D489E" w:rsidRDefault="002F2EBC" w:rsidP="002F2EBC">
      <w:pPr>
        <w:rPr>
          <w:b/>
        </w:rPr>
      </w:pPr>
    </w:p>
    <w:p w14:paraId="08B86F7A" w14:textId="77777777" w:rsidR="002F2EBC" w:rsidRPr="003D489E" w:rsidRDefault="002F2EBC" w:rsidP="002F2EBC">
      <w:pPr>
        <w:rPr>
          <w:b/>
        </w:rPr>
      </w:pPr>
    </w:p>
    <w:p w14:paraId="26994881" w14:textId="77777777" w:rsidR="002F2EBC" w:rsidRPr="003D489E" w:rsidRDefault="002F2EBC" w:rsidP="002F2EBC">
      <w:pPr>
        <w:rPr>
          <w:b/>
        </w:rPr>
      </w:pPr>
    </w:p>
    <w:p w14:paraId="617F44A5" w14:textId="77777777" w:rsidR="002F2EBC" w:rsidRPr="003D489E" w:rsidRDefault="002F2EBC" w:rsidP="002F2EBC">
      <w:pPr>
        <w:rPr>
          <w:b/>
        </w:rPr>
      </w:pPr>
    </w:p>
    <w:p w14:paraId="6A79483A" w14:textId="77777777" w:rsidR="002F2EBC" w:rsidRPr="003D489E" w:rsidRDefault="002F2EBC" w:rsidP="002F2EBC">
      <w:pPr>
        <w:rPr>
          <w:b/>
        </w:rPr>
      </w:pPr>
    </w:p>
    <w:p w14:paraId="49D4D48D" w14:textId="77777777" w:rsidR="002F2EBC" w:rsidRPr="003D489E" w:rsidRDefault="002F2EBC" w:rsidP="002F2EBC">
      <w:pPr>
        <w:rPr>
          <w:b/>
        </w:rPr>
      </w:pPr>
      <w:r w:rsidRPr="003D489E">
        <w:rPr>
          <w:b/>
          <w:noProof/>
        </w:rPr>
        <w:drawing>
          <wp:anchor distT="0" distB="0" distL="114300" distR="114300" simplePos="0" relativeHeight="251659264" behindDoc="1" locked="0" layoutInCell="1" allowOverlap="1" wp14:anchorId="7E2122B2" wp14:editId="583D01FF">
            <wp:simplePos x="0" y="0"/>
            <wp:positionH relativeFrom="column">
              <wp:posOffset>2057400</wp:posOffset>
            </wp:positionH>
            <wp:positionV relativeFrom="paragraph">
              <wp:posOffset>159385</wp:posOffset>
            </wp:positionV>
            <wp:extent cx="2802255" cy="914400"/>
            <wp:effectExtent l="0" t="0" r="0" b="0"/>
            <wp:wrapTight wrapText="bothSides">
              <wp:wrapPolygon edited="0">
                <wp:start x="0" y="0"/>
                <wp:lineTo x="0" y="21150"/>
                <wp:lineTo x="21438" y="21150"/>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ERS_logo_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2255" cy="914400"/>
                    </a:xfrm>
                    <a:prstGeom prst="rect">
                      <a:avLst/>
                    </a:prstGeom>
                  </pic:spPr>
                </pic:pic>
              </a:graphicData>
            </a:graphic>
            <wp14:sizeRelH relativeFrom="page">
              <wp14:pctWidth>0</wp14:pctWidth>
            </wp14:sizeRelH>
            <wp14:sizeRelV relativeFrom="page">
              <wp14:pctHeight>0</wp14:pctHeight>
            </wp14:sizeRelV>
          </wp:anchor>
        </w:drawing>
      </w:r>
    </w:p>
    <w:p w14:paraId="04EB0C41" w14:textId="77777777" w:rsidR="002F2EBC" w:rsidRPr="003D489E" w:rsidRDefault="002F2EBC" w:rsidP="002F2EBC">
      <w:pPr>
        <w:rPr>
          <w:b/>
        </w:rPr>
      </w:pPr>
      <w:bookmarkStart w:id="0" w:name="_Toc482349995"/>
    </w:p>
    <w:p w14:paraId="4841C3B9" w14:textId="77777777" w:rsidR="002F2EBC" w:rsidRPr="003D489E" w:rsidRDefault="002F2EBC" w:rsidP="002F2EBC">
      <w:pPr>
        <w:rPr>
          <w:b/>
        </w:rPr>
      </w:pPr>
    </w:p>
    <w:p w14:paraId="1DFE6D32" w14:textId="77777777" w:rsidR="002F2EBC" w:rsidRPr="003D489E" w:rsidRDefault="002F2EBC" w:rsidP="002F2EBC">
      <w:pPr>
        <w:rPr>
          <w:b/>
        </w:rPr>
      </w:pPr>
    </w:p>
    <w:p w14:paraId="44AFDA99" w14:textId="5C9ECB86" w:rsidR="002F2EBC" w:rsidRDefault="002F2EBC" w:rsidP="002F2EBC">
      <w:pPr>
        <w:rPr>
          <w:b/>
        </w:rPr>
      </w:pPr>
    </w:p>
    <w:p w14:paraId="52F2AC05" w14:textId="452B52B2" w:rsidR="009D6CAA" w:rsidRDefault="009D6CAA" w:rsidP="002F2EBC">
      <w:pPr>
        <w:rPr>
          <w:b/>
        </w:rPr>
      </w:pPr>
    </w:p>
    <w:p w14:paraId="2A1047AA" w14:textId="77777777" w:rsidR="009D6CAA" w:rsidRPr="003D489E" w:rsidRDefault="009D6CAA" w:rsidP="002F2EBC">
      <w:pPr>
        <w:rPr>
          <w:b/>
        </w:rPr>
      </w:pPr>
    </w:p>
    <w:p w14:paraId="29620BB5" w14:textId="77777777" w:rsidR="002F2EBC" w:rsidRPr="003D489E" w:rsidRDefault="002F2EBC" w:rsidP="002F2EBC">
      <w:pPr>
        <w:rPr>
          <w:b/>
        </w:rPr>
      </w:pPr>
    </w:p>
    <w:p w14:paraId="3167D65A" w14:textId="77777777" w:rsidR="002F2EBC" w:rsidRPr="003D489E" w:rsidRDefault="002F2EBC" w:rsidP="002F2EBC">
      <w:pPr>
        <w:rPr>
          <w:rFonts w:ascii="Franklin Gothic Medium" w:hAnsi="Franklin Gothic Medium"/>
          <w:b/>
        </w:rPr>
      </w:pPr>
    </w:p>
    <w:bookmarkStart w:id="1" w:name="_Toc482609924"/>
    <w:p w14:paraId="467394B9" w14:textId="77777777" w:rsidR="003A2B7D" w:rsidRPr="003D489E" w:rsidRDefault="00A22880" w:rsidP="003A2B7D">
      <w:pPr>
        <w:jc w:val="center"/>
        <w:rPr>
          <w:rFonts w:ascii="Franklin Gothic Medium" w:hAnsi="Franklin Gothic Medium"/>
          <w:b/>
          <w:bCs/>
          <w:smallCaps/>
          <w:color w:val="0070C0"/>
          <w:sz w:val="48"/>
          <w:szCs w:val="48"/>
        </w:rPr>
      </w:pPr>
      <w:sdt>
        <w:sdtPr>
          <w:rPr>
            <w:rFonts w:ascii="Franklin Gothic Medium" w:hAnsi="Franklin Gothic Medium"/>
            <w:b/>
            <w:smallCaps/>
            <w:color w:val="0070C0"/>
            <w:sz w:val="48"/>
          </w:rPr>
          <w:alias w:val="Title"/>
          <w:tag w:val=""/>
          <w:id w:val="1308132513"/>
          <w:dataBinding w:prefixMappings="xmlns:ns0='http://purl.org/dc/elements/1.1/' xmlns:ns1='http://schemas.openxmlformats.org/package/2006/metadata/core-properties' " w:xpath="/ns1:coreProperties[1]/ns0:title[1]" w:storeItemID="{6C3C8BC8-F283-45AE-878A-BAB7291924A1}"/>
          <w:text w:multiLine="1"/>
        </w:sdtPr>
        <w:sdtEndPr/>
        <w:sdtContent>
          <w:r w:rsidR="003A2B7D">
            <w:rPr>
              <w:rFonts w:ascii="Franklin Gothic Medium" w:hAnsi="Franklin Gothic Medium"/>
              <w:b/>
              <w:smallCaps/>
              <w:color w:val="0070C0"/>
              <w:sz w:val="48"/>
            </w:rPr>
            <w:t>SFERS PERCEPTIVE CONTENT UPGRADE</w:t>
          </w:r>
        </w:sdtContent>
      </w:sdt>
      <w:bookmarkEnd w:id="1"/>
    </w:p>
    <w:p w14:paraId="77970BFD" w14:textId="77777777" w:rsidR="002F2EBC" w:rsidRPr="003D489E" w:rsidRDefault="002F2EBC" w:rsidP="002F2EBC">
      <w:pPr>
        <w:jc w:val="right"/>
        <w:rPr>
          <w:rFonts w:ascii="Franklin Gothic Medium" w:hAnsi="Franklin Gothic Medium"/>
          <w:b/>
          <w:caps/>
          <w:color w:val="4F81BD" w:themeColor="accent1"/>
          <w:sz w:val="48"/>
          <w:szCs w:val="64"/>
        </w:rPr>
      </w:pPr>
    </w:p>
    <w:p w14:paraId="2978A9E8" w14:textId="77777777" w:rsidR="002F2EBC" w:rsidRPr="003D489E" w:rsidRDefault="002F2EBC" w:rsidP="002F2EBC">
      <w:pPr>
        <w:jc w:val="right"/>
        <w:rPr>
          <w:rFonts w:ascii="Franklin Gothic Medium" w:hAnsi="Franklin Gothic Medium"/>
          <w:b/>
          <w:caps/>
          <w:color w:val="4F81BD" w:themeColor="accent1"/>
          <w:sz w:val="48"/>
          <w:szCs w:val="64"/>
        </w:rPr>
      </w:pPr>
    </w:p>
    <w:p w14:paraId="151AF33D" w14:textId="77777777" w:rsidR="002F2EBC" w:rsidRPr="003D489E" w:rsidRDefault="002F2EBC" w:rsidP="002F2EBC">
      <w:pPr>
        <w:pStyle w:val="Heading1"/>
        <w:jc w:val="center"/>
        <w:rPr>
          <w:rFonts w:ascii="Franklin Gothic Medium" w:hAnsi="Franklin Gothic Medium"/>
        </w:rPr>
      </w:pPr>
    </w:p>
    <w:p w14:paraId="45F2295A" w14:textId="77777777" w:rsidR="002F2EBC" w:rsidRPr="003D489E" w:rsidRDefault="002F2EBC" w:rsidP="002F2EBC">
      <w:pPr>
        <w:pStyle w:val="Heading1"/>
        <w:jc w:val="center"/>
        <w:rPr>
          <w:rFonts w:ascii="Franklin Gothic Medium" w:hAnsi="Franklin Gothic Medium"/>
          <w:u w:val="single"/>
        </w:rPr>
      </w:pPr>
    </w:p>
    <w:p w14:paraId="76293264" w14:textId="77777777" w:rsidR="002F2EBC" w:rsidRPr="003D489E" w:rsidRDefault="002F2EBC" w:rsidP="002F2EBC">
      <w:pPr>
        <w:pStyle w:val="Heading1"/>
        <w:jc w:val="center"/>
        <w:rPr>
          <w:rFonts w:ascii="Franklin Gothic Medium" w:hAnsi="Franklin Gothic Medium"/>
          <w:u w:val="single"/>
        </w:rPr>
      </w:pPr>
      <w:bookmarkStart w:id="2" w:name="_Toc489856670"/>
      <w:r w:rsidRPr="003D489E">
        <w:rPr>
          <w:rFonts w:ascii="Franklin Gothic Medium" w:hAnsi="Franklin Gothic Medium"/>
          <w:u w:val="single"/>
        </w:rPr>
        <w:t xml:space="preserve">ATTACHMENT C – RFP </w:t>
      </w:r>
      <w:r>
        <w:rPr>
          <w:rFonts w:ascii="Franklin Gothic Medium" w:hAnsi="Franklin Gothic Medium"/>
          <w:u w:val="single"/>
        </w:rPr>
        <w:t>COST</w:t>
      </w:r>
      <w:r w:rsidRPr="003D489E">
        <w:rPr>
          <w:rFonts w:ascii="Franklin Gothic Medium" w:hAnsi="Franklin Gothic Medium"/>
          <w:u w:val="single"/>
        </w:rPr>
        <w:t xml:space="preserve"> PROPOSAL</w:t>
      </w:r>
      <w:bookmarkEnd w:id="0"/>
      <w:bookmarkEnd w:id="2"/>
    </w:p>
    <w:p w14:paraId="257F1839" w14:textId="77777777" w:rsidR="002F2EBC" w:rsidRPr="003D489E" w:rsidRDefault="002F2EBC" w:rsidP="002F2EBC">
      <w:pPr>
        <w:jc w:val="center"/>
        <w:rPr>
          <w:rFonts w:ascii="Franklin Gothic Medium" w:hAnsi="Franklin Gothic Medium"/>
          <w:b/>
        </w:rPr>
      </w:pPr>
    </w:p>
    <w:p w14:paraId="17D0F9C8" w14:textId="77777777" w:rsidR="002F2EBC" w:rsidRPr="003D489E" w:rsidRDefault="002F2EBC" w:rsidP="002F2EBC">
      <w:pPr>
        <w:rPr>
          <w:b/>
        </w:rPr>
      </w:pPr>
      <w:r w:rsidRPr="003D489E">
        <w:rPr>
          <w:b/>
        </w:rPr>
        <w:br w:type="page"/>
      </w:r>
    </w:p>
    <w:p w14:paraId="288295C8" w14:textId="77777777" w:rsidR="002F2EBC" w:rsidRPr="003D489E" w:rsidRDefault="002F2EBC" w:rsidP="002F2EBC">
      <w:pPr>
        <w:rPr>
          <w:b/>
          <w:bCs/>
          <w:sz w:val="32"/>
          <w:szCs w:val="32"/>
        </w:rPr>
      </w:pPr>
      <w:r w:rsidRPr="6FD500D5">
        <w:rPr>
          <w:b/>
          <w:bCs/>
          <w:sz w:val="32"/>
          <w:szCs w:val="32"/>
        </w:rPr>
        <w:lastRenderedPageBreak/>
        <w:t>INSTRUCTIONS</w:t>
      </w:r>
    </w:p>
    <w:p w14:paraId="5A8F5BB8" w14:textId="77777777" w:rsidR="00600F51" w:rsidRDefault="00600F51" w:rsidP="002F2EBC">
      <w:pPr>
        <w:tabs>
          <w:tab w:val="left" w:pos="-720"/>
          <w:tab w:val="left" w:pos="0"/>
        </w:tabs>
        <w:suppressAutoHyphens/>
        <w:rPr>
          <w:rFonts w:asciiTheme="majorHAnsi" w:hAnsiTheme="majorHAnsi"/>
        </w:rPr>
      </w:pPr>
    </w:p>
    <w:p w14:paraId="34B8EE07" w14:textId="5B800D69" w:rsidR="002F2EBC" w:rsidRPr="00BA246B" w:rsidRDefault="002F2EBC" w:rsidP="002F2EBC">
      <w:pPr>
        <w:tabs>
          <w:tab w:val="left" w:pos="-720"/>
          <w:tab w:val="left" w:pos="0"/>
        </w:tabs>
        <w:suppressAutoHyphens/>
        <w:rPr>
          <w:rFonts w:asciiTheme="majorHAnsi" w:hAnsiTheme="majorHAnsi"/>
        </w:rPr>
      </w:pPr>
      <w:r w:rsidRPr="6FD500D5">
        <w:rPr>
          <w:rFonts w:asciiTheme="majorHAnsi" w:hAnsiTheme="majorHAnsi"/>
        </w:rPr>
        <w:t xml:space="preserve">It is essential that cost proposals be </w:t>
      </w:r>
      <w:r w:rsidRPr="00600F51">
        <w:rPr>
          <w:rFonts w:asciiTheme="majorHAnsi" w:hAnsiTheme="majorHAnsi"/>
          <w:b/>
          <w:u w:val="single"/>
        </w:rPr>
        <w:t>separately sealed</w:t>
      </w:r>
      <w:r w:rsidRPr="6FD500D5">
        <w:rPr>
          <w:rFonts w:asciiTheme="majorHAnsi" w:hAnsiTheme="majorHAnsi"/>
        </w:rPr>
        <w:t xml:space="preserve"> from technical proposals. </w:t>
      </w:r>
    </w:p>
    <w:p w14:paraId="35904A40" w14:textId="77777777" w:rsidR="002F2EBC" w:rsidRPr="00BA246B" w:rsidRDefault="002F2EBC" w:rsidP="002F2EBC">
      <w:pPr>
        <w:tabs>
          <w:tab w:val="left" w:pos="-720"/>
          <w:tab w:val="left" w:pos="0"/>
        </w:tabs>
        <w:suppressAutoHyphens/>
        <w:rPr>
          <w:rFonts w:asciiTheme="majorHAnsi" w:hAnsiTheme="majorHAnsi"/>
        </w:rPr>
      </w:pPr>
      <w:r w:rsidRPr="6FD500D5">
        <w:rPr>
          <w:rFonts w:asciiTheme="majorHAnsi" w:hAnsiTheme="majorHAnsi"/>
        </w:rPr>
        <w:t xml:space="preserve">The Financial proposal shall cover all proposed items, services and costs.  </w:t>
      </w:r>
    </w:p>
    <w:p w14:paraId="4E64BD00" w14:textId="3B051308" w:rsidR="00600F51" w:rsidRDefault="002F2EBC" w:rsidP="002F2EBC">
      <w:pPr>
        <w:tabs>
          <w:tab w:val="left" w:pos="-720"/>
          <w:tab w:val="left" w:pos="0"/>
        </w:tabs>
        <w:suppressAutoHyphens/>
        <w:rPr>
          <w:rFonts w:asciiTheme="majorHAnsi" w:hAnsiTheme="majorHAnsi"/>
        </w:rPr>
      </w:pPr>
      <w:r w:rsidRPr="6FD500D5">
        <w:rPr>
          <w:rFonts w:asciiTheme="majorHAnsi" w:hAnsiTheme="majorHAnsi"/>
        </w:rPr>
        <w:t>This form is to be completed in fu</w:t>
      </w:r>
      <w:r w:rsidR="00600F51">
        <w:rPr>
          <w:rFonts w:asciiTheme="majorHAnsi" w:hAnsiTheme="majorHAnsi"/>
        </w:rPr>
        <w:t>ll and signed for each proposal (double click on form to enter values)</w:t>
      </w:r>
      <w:r w:rsidR="00600F51" w:rsidRPr="6FD500D5">
        <w:rPr>
          <w:rFonts w:asciiTheme="majorHAnsi" w:hAnsiTheme="majorHAnsi"/>
        </w:rPr>
        <w:t>.</w:t>
      </w:r>
    </w:p>
    <w:p w14:paraId="7AEFF5C1" w14:textId="080F55B7" w:rsidR="00600F51" w:rsidRDefault="002F2EBC" w:rsidP="002F2EBC">
      <w:pPr>
        <w:tabs>
          <w:tab w:val="left" w:pos="-720"/>
          <w:tab w:val="left" w:pos="0"/>
        </w:tabs>
        <w:suppressAutoHyphens/>
        <w:rPr>
          <w:rFonts w:asciiTheme="majorHAnsi" w:hAnsiTheme="majorHAnsi"/>
        </w:rPr>
      </w:pPr>
      <w:r w:rsidRPr="6FD500D5">
        <w:rPr>
          <w:rFonts w:asciiTheme="majorHAnsi" w:hAnsiTheme="majorHAnsi"/>
        </w:rPr>
        <w:t xml:space="preserve"> Worksheets or automated cost quotation systems may be used to provide additional information, but cost evaluation will be based on costs entered on this form</w:t>
      </w:r>
      <w:r w:rsidR="00600F51">
        <w:rPr>
          <w:rFonts w:asciiTheme="majorHAnsi" w:hAnsiTheme="majorHAnsi"/>
        </w:rPr>
        <w:t xml:space="preserve"> </w:t>
      </w:r>
      <w:r w:rsidR="00BE110E">
        <w:rPr>
          <w:rFonts w:asciiTheme="majorHAnsi" w:hAnsiTheme="majorHAnsi"/>
        </w:rPr>
        <w:t>(space</w:t>
      </w:r>
      <w:r w:rsidR="00600F51">
        <w:rPr>
          <w:rFonts w:asciiTheme="majorHAnsi" w:hAnsiTheme="majorHAnsi"/>
        </w:rPr>
        <w:t xml:space="preserve"> is provided to add addition</w:t>
      </w:r>
      <w:r w:rsidR="00406494">
        <w:rPr>
          <w:rFonts w:asciiTheme="majorHAnsi" w:hAnsiTheme="majorHAnsi"/>
        </w:rPr>
        <w:t xml:space="preserve">al services not already listed). </w:t>
      </w:r>
    </w:p>
    <w:p w14:paraId="765C0D30" w14:textId="3FCDB22B" w:rsidR="00596935" w:rsidRDefault="002F2EBC" w:rsidP="002F2EBC">
      <w:pPr>
        <w:tabs>
          <w:tab w:val="left" w:pos="-720"/>
          <w:tab w:val="left" w:pos="0"/>
        </w:tabs>
        <w:suppressAutoHyphens/>
        <w:rPr>
          <w:rFonts w:asciiTheme="majorHAnsi" w:hAnsiTheme="majorHAnsi"/>
        </w:rPr>
      </w:pPr>
      <w:r w:rsidRPr="6FD500D5">
        <w:rPr>
          <w:rFonts w:asciiTheme="majorHAnsi" w:hAnsiTheme="majorHAnsi"/>
        </w:rPr>
        <w:t xml:space="preserve">This form must be signed by an individual authorized to bind the Responding Firm and must include the firm’s name, typed or written legibly.   </w:t>
      </w:r>
    </w:p>
    <w:bookmarkStart w:id="3" w:name="_GoBack"/>
    <w:bookmarkStart w:id="4" w:name="_MON_1563713268"/>
    <w:bookmarkEnd w:id="4"/>
    <w:p w14:paraId="40D40059" w14:textId="5E2A6FA3" w:rsidR="00596935" w:rsidRDefault="007914E8" w:rsidP="002F2EBC">
      <w:pPr>
        <w:tabs>
          <w:tab w:val="left" w:pos="-720"/>
          <w:tab w:val="left" w:pos="0"/>
        </w:tabs>
        <w:suppressAutoHyphens/>
        <w:rPr>
          <w:rFonts w:asciiTheme="majorHAnsi" w:hAnsiTheme="majorHAnsi"/>
        </w:rPr>
      </w:pPr>
      <w:r>
        <w:rPr>
          <w:rFonts w:asciiTheme="majorHAnsi" w:hAnsiTheme="majorHAnsi"/>
        </w:rPr>
        <w:object w:dxaOrig="10474" w:dyaOrig="6728" w14:anchorId="2FB37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4.2pt;height:333.05pt" o:ole="">
            <v:imagedata r:id="rId8" o:title=""/>
          </v:shape>
          <o:OLEObject Type="Embed" ProgID="Excel.Sheet.12" ShapeID="_x0000_i1030" DrawAspect="Content" ObjectID="_1563869943" r:id="rId9"/>
        </w:object>
      </w:r>
      <w:bookmarkEnd w:id="3"/>
    </w:p>
    <w:p w14:paraId="43D127BF" w14:textId="0180AF97" w:rsidR="00600F51" w:rsidRDefault="00600F51" w:rsidP="002F2EBC">
      <w:pPr>
        <w:tabs>
          <w:tab w:val="left" w:pos="-720"/>
          <w:tab w:val="left" w:pos="0"/>
        </w:tabs>
        <w:suppressAutoHyphens/>
        <w:rPr>
          <w:rFonts w:asciiTheme="majorHAnsi" w:hAnsiTheme="majorHAnsi"/>
        </w:rPr>
      </w:pPr>
    </w:p>
    <w:p w14:paraId="7BD70EE1" w14:textId="51D8EF2A" w:rsidR="002668A3" w:rsidRDefault="008A0B39" w:rsidP="002F2EBC">
      <w:pPr>
        <w:tabs>
          <w:tab w:val="left" w:pos="-720"/>
          <w:tab w:val="left" w:pos="0"/>
        </w:tabs>
        <w:suppressAutoHyphens/>
        <w:rPr>
          <w:rFonts w:asciiTheme="majorHAnsi" w:hAnsiTheme="majorHAnsi"/>
        </w:rPr>
      </w:pPr>
      <w:r w:rsidRPr="0021042C">
        <w:rPr>
          <w:rFonts w:asciiTheme="majorHAnsi" w:hAnsiTheme="majorHAnsi"/>
          <w:b/>
          <w:sz w:val="18"/>
        </w:rPr>
        <w:t>*) SFERS is exploring the possibility of not utilizing BI and using the BI Remote Agent server as an Enterprise Search Server</w:t>
      </w:r>
      <w:r>
        <w:rPr>
          <w:rFonts w:asciiTheme="majorHAnsi" w:hAnsiTheme="majorHAnsi"/>
          <w:b/>
          <w:sz w:val="18"/>
        </w:rPr>
        <w:t>, therefore separate cost estimates are requested for BI and Enterprise Search</w:t>
      </w:r>
    </w:p>
    <w:p w14:paraId="16B4EB77" w14:textId="277637A4" w:rsidR="002668A3" w:rsidRDefault="002668A3" w:rsidP="002F2EBC">
      <w:pPr>
        <w:tabs>
          <w:tab w:val="left" w:pos="-720"/>
          <w:tab w:val="left" w:pos="0"/>
        </w:tabs>
        <w:suppressAutoHyphens/>
        <w:rPr>
          <w:rFonts w:asciiTheme="majorHAnsi" w:hAnsiTheme="majorHAnsi"/>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6"/>
      </w:tblGrid>
      <w:tr w:rsidR="002F2EBC" w:rsidRPr="003D489E" w14:paraId="6986C49F" w14:textId="77777777" w:rsidTr="00BE110E">
        <w:trPr>
          <w:trHeight w:val="3033"/>
        </w:trPr>
        <w:tc>
          <w:tcPr>
            <w:tcW w:w="10836" w:type="dxa"/>
          </w:tcPr>
          <w:p w14:paraId="5E5594B6" w14:textId="77777777" w:rsidR="002F2EBC" w:rsidRPr="00BE110E" w:rsidRDefault="002F2EBC" w:rsidP="009D5D98">
            <w:pPr>
              <w:tabs>
                <w:tab w:val="left" w:pos="720"/>
              </w:tabs>
              <w:spacing w:after="0" w:line="240" w:lineRule="auto"/>
              <w:jc w:val="both"/>
              <w:rPr>
                <w:rFonts w:asciiTheme="majorHAnsi" w:hAnsiTheme="majorHAnsi"/>
                <w:b/>
                <w:bCs/>
                <w:sz w:val="20"/>
                <w:szCs w:val="18"/>
              </w:rPr>
            </w:pPr>
            <w:r w:rsidRPr="00BE110E">
              <w:rPr>
                <w:rFonts w:asciiTheme="majorHAnsi" w:hAnsiTheme="majorHAnsi"/>
                <w:b/>
                <w:bCs/>
                <w:sz w:val="20"/>
                <w:szCs w:val="18"/>
              </w:rPr>
              <w:t>In compliance with specifications terms and conditions of this RFP, the undersigned agrees, if this offer is accepted by SFERS, to furnish any or all items upon which costs are offered at the cost set opposite each item, delivered at the designated point(s), within the time specified in the RFP and Responding Firms proposal.</w:t>
            </w:r>
          </w:p>
          <w:p w14:paraId="1436F32B" w14:textId="77777777" w:rsidR="002F2EBC" w:rsidRPr="00BE110E" w:rsidRDefault="002F2EBC" w:rsidP="009D5D98">
            <w:pPr>
              <w:spacing w:after="0" w:line="240" w:lineRule="auto"/>
              <w:rPr>
                <w:rFonts w:asciiTheme="majorHAnsi" w:hAnsiTheme="majorHAnsi"/>
                <w:b/>
                <w:bCs/>
                <w:sz w:val="20"/>
                <w:szCs w:val="18"/>
              </w:rPr>
            </w:pPr>
            <w:r w:rsidRPr="00BE110E">
              <w:rPr>
                <w:rFonts w:asciiTheme="majorHAnsi" w:hAnsiTheme="majorHAnsi"/>
                <w:b/>
                <w:bCs/>
                <w:sz w:val="20"/>
                <w:szCs w:val="18"/>
              </w:rPr>
              <w:t>This contract incorporates the Solicitation/Request for Proposal and any amendments thereto, as well as Responding Firm’s proposal and amendments thereto.  In the event of conflict between the terms of this contract, including amendments and modifications made thereto, and Responding Firm’s proposal and amendments thereto, the discrepancy shall be resolved by giving precedence in the following order:</w:t>
            </w:r>
          </w:p>
          <w:p w14:paraId="1B1B856D" w14:textId="77777777" w:rsidR="002F2EBC" w:rsidRPr="00BE110E" w:rsidRDefault="002F2EBC" w:rsidP="009D5D98">
            <w:pPr>
              <w:spacing w:after="0" w:line="240" w:lineRule="auto"/>
              <w:ind w:firstLine="720"/>
              <w:rPr>
                <w:rFonts w:asciiTheme="majorHAnsi" w:hAnsiTheme="majorHAnsi"/>
                <w:b/>
                <w:bCs/>
                <w:sz w:val="20"/>
                <w:szCs w:val="18"/>
              </w:rPr>
            </w:pPr>
            <w:r w:rsidRPr="00BE110E">
              <w:rPr>
                <w:rFonts w:asciiTheme="majorHAnsi" w:hAnsiTheme="majorHAnsi"/>
                <w:b/>
                <w:bCs/>
                <w:sz w:val="20"/>
                <w:szCs w:val="18"/>
              </w:rPr>
              <w:t>1)   This Contract, including the Solicitation/Request for Proposal and amendments made thereto.</w:t>
            </w:r>
          </w:p>
          <w:p w14:paraId="09DA610C" w14:textId="77777777" w:rsidR="002F2EBC" w:rsidRPr="00BE110E" w:rsidRDefault="002F2EBC" w:rsidP="009D5D98">
            <w:pPr>
              <w:spacing w:after="0" w:line="240" w:lineRule="auto"/>
              <w:ind w:left="720"/>
              <w:rPr>
                <w:rFonts w:asciiTheme="majorHAnsi" w:hAnsiTheme="majorHAnsi"/>
                <w:b/>
                <w:bCs/>
                <w:sz w:val="20"/>
                <w:szCs w:val="18"/>
              </w:rPr>
            </w:pPr>
            <w:r w:rsidRPr="00BE110E">
              <w:rPr>
                <w:rFonts w:asciiTheme="majorHAnsi" w:hAnsiTheme="majorHAnsi"/>
                <w:b/>
                <w:bCs/>
                <w:sz w:val="20"/>
                <w:szCs w:val="18"/>
              </w:rPr>
              <w:t>2)    Responding Firm’s proposal, including amendments and modifications made to the proposal.</w:t>
            </w:r>
          </w:p>
          <w:p w14:paraId="19C9B08D" w14:textId="77777777" w:rsidR="002F2EBC" w:rsidRPr="003D489E" w:rsidRDefault="002F2EBC" w:rsidP="009D5D98">
            <w:pPr>
              <w:tabs>
                <w:tab w:val="left" w:pos="720"/>
              </w:tabs>
              <w:spacing w:after="0" w:line="240" w:lineRule="auto"/>
              <w:jc w:val="both"/>
              <w:rPr>
                <w:rFonts w:asciiTheme="majorHAnsi" w:hAnsiTheme="majorHAnsi"/>
                <w:b/>
                <w:bCs/>
                <w:sz w:val="18"/>
                <w:szCs w:val="18"/>
              </w:rPr>
            </w:pPr>
            <w:r w:rsidRPr="00BE110E">
              <w:rPr>
                <w:rFonts w:asciiTheme="majorHAnsi" w:hAnsiTheme="majorHAnsi"/>
                <w:b/>
                <w:bCs/>
                <w:sz w:val="20"/>
                <w:szCs w:val="18"/>
              </w:rPr>
              <w:t>This contract, including the documents incorporated by reference, contains the entire agreement of the parties and supersedes all prior agreements and understandings, oral or otherwise, between the parties.</w:t>
            </w:r>
          </w:p>
        </w:tc>
      </w:tr>
    </w:tbl>
    <w:p w14:paraId="7231F8D3" w14:textId="77777777" w:rsidR="002F2EBC" w:rsidRPr="003D489E" w:rsidRDefault="002F2EBC" w:rsidP="002F2EBC">
      <w:pPr>
        <w:rPr>
          <w:rFonts w:asciiTheme="majorHAnsi" w:hAnsiTheme="majorHAnsi"/>
          <w:b/>
          <w:sz w:val="6"/>
        </w:rPr>
      </w:pPr>
    </w:p>
    <w:p w14:paraId="0223BA88" w14:textId="030748BA" w:rsidR="002F2EBC" w:rsidRPr="003D489E" w:rsidRDefault="002F2EBC" w:rsidP="002F2EBC">
      <w:pPr>
        <w:spacing w:after="0" w:line="240" w:lineRule="auto"/>
        <w:rPr>
          <w:rFonts w:asciiTheme="majorHAnsi" w:hAnsiTheme="majorHAnsi"/>
          <w:b/>
          <w:bCs/>
          <w:sz w:val="20"/>
          <w:szCs w:val="20"/>
        </w:rPr>
      </w:pPr>
      <w:r w:rsidRPr="6FD500D5">
        <w:rPr>
          <w:rFonts w:asciiTheme="majorHAnsi" w:hAnsiTheme="majorHAnsi"/>
          <w:b/>
          <w:bCs/>
          <w:sz w:val="20"/>
          <w:szCs w:val="20"/>
        </w:rPr>
        <w:t>Signature, name and title of person authorized to sign offer for</w:t>
      </w:r>
      <w:r w:rsidR="00BE110E">
        <w:rPr>
          <w:rFonts w:asciiTheme="majorHAnsi" w:hAnsiTheme="majorHAnsi"/>
          <w:b/>
          <w:bCs/>
          <w:sz w:val="20"/>
          <w:szCs w:val="20"/>
        </w:rPr>
        <w:t xml:space="preserve">          </w:t>
      </w:r>
      <w:sdt>
        <w:sdtPr>
          <w:rPr>
            <w:rFonts w:asciiTheme="majorHAnsi" w:hAnsiTheme="majorHAnsi"/>
            <w:b/>
            <w:bCs/>
            <w:sz w:val="20"/>
            <w:szCs w:val="20"/>
            <w:u w:val="single"/>
          </w:rPr>
          <w:id w:val="-281722873"/>
          <w:placeholder>
            <w:docPart w:val="DefaultPlaceholder_-1854013440"/>
          </w:placeholder>
          <w:showingPlcHdr/>
          <w:text/>
        </w:sdtPr>
        <w:sdtEndPr/>
        <w:sdtContent>
          <w:r w:rsidR="00BE110E" w:rsidRPr="00BE110E">
            <w:rPr>
              <w:rStyle w:val="PlaceholderText"/>
              <w:u w:val="single"/>
            </w:rPr>
            <w:t>Click or tap here to enter text.</w:t>
          </w:r>
        </w:sdtContent>
      </w:sdt>
      <w:r w:rsidRPr="6FD500D5">
        <w:rPr>
          <w:rFonts w:asciiTheme="majorHAnsi" w:hAnsiTheme="majorHAnsi"/>
          <w:b/>
          <w:bCs/>
          <w:sz w:val="20"/>
          <w:szCs w:val="20"/>
        </w:rPr>
        <w:t xml:space="preserve"> </w:t>
      </w:r>
    </w:p>
    <w:p w14:paraId="2FB79AE5" w14:textId="77777777" w:rsidR="002F2EBC" w:rsidRPr="003D489E" w:rsidRDefault="002F2EBC" w:rsidP="002F2EBC">
      <w:pPr>
        <w:spacing w:after="0" w:line="240" w:lineRule="auto"/>
        <w:rPr>
          <w:rFonts w:asciiTheme="majorHAnsi" w:hAnsiTheme="majorHAnsi"/>
          <w:b/>
          <w:bCs/>
          <w:smallCaps/>
          <w:sz w:val="18"/>
          <w:szCs w:val="18"/>
        </w:rPr>
      </w:pPr>
      <w:r w:rsidRPr="6FD500D5">
        <w:rPr>
          <w:rFonts w:asciiTheme="majorHAnsi" w:hAnsiTheme="majorHAnsi"/>
          <w:b/>
          <w:bCs/>
          <w:smallCaps/>
          <w:sz w:val="18"/>
          <w:szCs w:val="18"/>
        </w:rPr>
        <w:t xml:space="preserve">                                                                                                                                                                                                                          (Responding Firm Name )</w:t>
      </w:r>
    </w:p>
    <w:p w14:paraId="31BE1278" w14:textId="77777777" w:rsidR="002F2EBC" w:rsidRPr="003D489E" w:rsidRDefault="002F2EBC" w:rsidP="002F2EBC">
      <w:pPr>
        <w:spacing w:after="0" w:line="240" w:lineRule="auto"/>
        <w:rPr>
          <w:rFonts w:asciiTheme="majorHAnsi" w:hAnsiTheme="majorHAnsi"/>
          <w:b/>
          <w:smallCaps/>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4950"/>
      </w:tblGrid>
      <w:tr w:rsidR="002F2EBC" w:rsidRPr="003D489E" w14:paraId="5DAE21E2" w14:textId="77777777" w:rsidTr="00A80FD3">
        <w:trPr>
          <w:trHeight w:val="179"/>
        </w:trPr>
        <w:tc>
          <w:tcPr>
            <w:tcW w:w="4765" w:type="dxa"/>
            <w:tcBorders>
              <w:bottom w:val="single" w:sz="4" w:space="0" w:color="auto"/>
            </w:tcBorders>
          </w:tcPr>
          <w:p w14:paraId="572A65DE" w14:textId="77777777" w:rsidR="002F2EBC" w:rsidRPr="00503B7B" w:rsidRDefault="002F2EBC" w:rsidP="009D5D98">
            <w:pPr>
              <w:rPr>
                <w:rFonts w:asciiTheme="majorHAnsi" w:hAnsiTheme="majorHAnsi"/>
                <w:b/>
                <w:sz w:val="10"/>
              </w:rPr>
            </w:pPr>
          </w:p>
        </w:tc>
        <w:tc>
          <w:tcPr>
            <w:tcW w:w="540" w:type="dxa"/>
            <w:tcBorders>
              <w:left w:val="nil"/>
            </w:tcBorders>
          </w:tcPr>
          <w:p w14:paraId="1092DC9A" w14:textId="77777777" w:rsidR="002F2EBC" w:rsidRPr="003D489E" w:rsidRDefault="002F2EBC" w:rsidP="009D5D98">
            <w:pPr>
              <w:rPr>
                <w:rFonts w:asciiTheme="majorHAnsi" w:hAnsiTheme="majorHAnsi"/>
                <w:b/>
              </w:rPr>
            </w:pPr>
          </w:p>
        </w:tc>
        <w:tc>
          <w:tcPr>
            <w:tcW w:w="4950" w:type="dxa"/>
            <w:tcBorders>
              <w:bottom w:val="single" w:sz="4" w:space="0" w:color="auto"/>
            </w:tcBorders>
          </w:tcPr>
          <w:p w14:paraId="6D25C973" w14:textId="77777777" w:rsidR="002F2EBC" w:rsidRPr="003D489E" w:rsidRDefault="002F2EBC" w:rsidP="009D5D98">
            <w:pPr>
              <w:rPr>
                <w:rFonts w:asciiTheme="majorHAnsi" w:hAnsiTheme="majorHAnsi"/>
                <w:b/>
              </w:rPr>
            </w:pPr>
          </w:p>
        </w:tc>
      </w:tr>
      <w:tr w:rsidR="002F2EBC" w:rsidRPr="003D489E" w14:paraId="2CFF7111" w14:textId="77777777" w:rsidTr="00A80FD3">
        <w:trPr>
          <w:trHeight w:val="395"/>
        </w:trPr>
        <w:tc>
          <w:tcPr>
            <w:tcW w:w="4765" w:type="dxa"/>
            <w:tcBorders>
              <w:top w:val="single" w:sz="4" w:space="0" w:color="auto"/>
              <w:bottom w:val="single" w:sz="4" w:space="0" w:color="auto"/>
            </w:tcBorders>
          </w:tcPr>
          <w:p w14:paraId="7C56C486" w14:textId="77777777" w:rsidR="002F2EBC" w:rsidRPr="003D489E" w:rsidRDefault="002F2EBC" w:rsidP="009D5D98">
            <w:pPr>
              <w:ind w:firstLine="720"/>
              <w:jc w:val="center"/>
              <w:rPr>
                <w:rFonts w:asciiTheme="majorHAnsi" w:hAnsiTheme="majorHAnsi"/>
                <w:b/>
                <w:bCs/>
                <w:smallCaps/>
                <w:sz w:val="18"/>
                <w:szCs w:val="18"/>
              </w:rPr>
            </w:pPr>
            <w:r w:rsidRPr="6FD500D5">
              <w:rPr>
                <w:rFonts w:asciiTheme="majorHAnsi" w:hAnsiTheme="majorHAnsi"/>
                <w:b/>
                <w:bCs/>
                <w:smallCaps/>
                <w:sz w:val="18"/>
                <w:szCs w:val="18"/>
              </w:rPr>
              <w:t>(Signature)</w:t>
            </w:r>
          </w:p>
          <w:p w14:paraId="27BE3853" w14:textId="77777777" w:rsidR="002F2EBC" w:rsidRPr="003D489E" w:rsidRDefault="002F2EBC" w:rsidP="009D5D98">
            <w:pPr>
              <w:ind w:firstLine="720"/>
              <w:jc w:val="center"/>
              <w:rPr>
                <w:rFonts w:asciiTheme="majorHAnsi" w:hAnsiTheme="majorHAnsi"/>
                <w:b/>
                <w:smallCaps/>
                <w:sz w:val="18"/>
              </w:rPr>
            </w:pPr>
          </w:p>
          <w:p w14:paraId="47839481" w14:textId="77777777" w:rsidR="002F2EBC" w:rsidRPr="003D489E" w:rsidRDefault="002F2EBC" w:rsidP="009D5D98">
            <w:pPr>
              <w:ind w:firstLine="720"/>
              <w:jc w:val="center"/>
              <w:rPr>
                <w:rFonts w:asciiTheme="majorHAnsi" w:hAnsiTheme="majorHAnsi"/>
                <w:b/>
              </w:rPr>
            </w:pPr>
          </w:p>
        </w:tc>
        <w:tc>
          <w:tcPr>
            <w:tcW w:w="540" w:type="dxa"/>
          </w:tcPr>
          <w:p w14:paraId="1DE4F63A" w14:textId="77777777" w:rsidR="002F2EBC" w:rsidRPr="003D489E" w:rsidRDefault="002F2EBC" w:rsidP="009D5D98">
            <w:pPr>
              <w:jc w:val="center"/>
              <w:rPr>
                <w:rFonts w:asciiTheme="majorHAnsi" w:hAnsiTheme="majorHAnsi"/>
                <w:b/>
              </w:rPr>
            </w:pPr>
          </w:p>
        </w:tc>
        <w:tc>
          <w:tcPr>
            <w:tcW w:w="4950" w:type="dxa"/>
            <w:tcBorders>
              <w:top w:val="single" w:sz="4" w:space="0" w:color="auto"/>
              <w:bottom w:val="single" w:sz="4" w:space="0" w:color="auto"/>
            </w:tcBorders>
          </w:tcPr>
          <w:p w14:paraId="3658F5B1" w14:textId="77777777" w:rsidR="002F2EBC" w:rsidRDefault="002F2EBC" w:rsidP="009D5D98">
            <w:pPr>
              <w:ind w:firstLine="720"/>
              <w:jc w:val="center"/>
              <w:rPr>
                <w:rFonts w:asciiTheme="majorHAnsi" w:hAnsiTheme="majorHAnsi"/>
                <w:b/>
                <w:bCs/>
                <w:smallCaps/>
                <w:sz w:val="18"/>
                <w:szCs w:val="18"/>
              </w:rPr>
            </w:pPr>
            <w:r w:rsidRPr="6FD500D5">
              <w:rPr>
                <w:rFonts w:asciiTheme="majorHAnsi" w:hAnsiTheme="majorHAnsi"/>
                <w:b/>
                <w:bCs/>
                <w:smallCaps/>
                <w:sz w:val="18"/>
                <w:szCs w:val="18"/>
              </w:rPr>
              <w:t>(Printed name)</w:t>
            </w:r>
          </w:p>
          <w:p w14:paraId="4A9FF726" w14:textId="77777777" w:rsidR="003A2B7D" w:rsidRDefault="003A2B7D" w:rsidP="009D5D98">
            <w:pPr>
              <w:ind w:firstLine="720"/>
              <w:jc w:val="center"/>
              <w:rPr>
                <w:rFonts w:asciiTheme="majorHAnsi" w:hAnsiTheme="majorHAnsi"/>
                <w:b/>
                <w:bCs/>
                <w:smallCaps/>
                <w:sz w:val="18"/>
                <w:szCs w:val="18"/>
              </w:rPr>
            </w:pPr>
          </w:p>
          <w:sdt>
            <w:sdtPr>
              <w:rPr>
                <w:rFonts w:asciiTheme="majorHAnsi" w:hAnsiTheme="majorHAnsi"/>
                <w:b/>
                <w:bCs/>
              </w:rPr>
              <w:id w:val="-294686049"/>
              <w:placeholder>
                <w:docPart w:val="7099FE517E524E83A3AF041DA8B005F4"/>
              </w:placeholder>
              <w:showingPlcHdr/>
              <w:date>
                <w:dateFormat w:val="M/d/yyyy"/>
                <w:lid w:val="en-US"/>
                <w:storeMappedDataAs w:val="dateTime"/>
                <w:calendar w:val="gregorian"/>
              </w:date>
            </w:sdtPr>
            <w:sdtEndPr/>
            <w:sdtContent>
              <w:p w14:paraId="73C6CEFB" w14:textId="7D392F70" w:rsidR="003A2B7D" w:rsidRPr="003D489E" w:rsidRDefault="003A2B7D" w:rsidP="003A2B7D">
                <w:pPr>
                  <w:ind w:firstLine="720"/>
                  <w:jc w:val="center"/>
                  <w:rPr>
                    <w:rFonts w:asciiTheme="majorHAnsi" w:hAnsiTheme="majorHAnsi"/>
                    <w:b/>
                    <w:bCs/>
                  </w:rPr>
                </w:pPr>
                <w:r w:rsidRPr="00B01D13">
                  <w:rPr>
                    <w:rStyle w:val="PlaceholderText"/>
                  </w:rPr>
                  <w:t>Click or tap to enter a date.</w:t>
                </w:r>
              </w:p>
            </w:sdtContent>
          </w:sdt>
        </w:tc>
      </w:tr>
      <w:tr w:rsidR="002F2EBC" w:rsidRPr="003D489E" w14:paraId="3CB44329" w14:textId="77777777" w:rsidTr="00A80FD3">
        <w:trPr>
          <w:trHeight w:val="161"/>
        </w:trPr>
        <w:tc>
          <w:tcPr>
            <w:tcW w:w="4765" w:type="dxa"/>
            <w:tcBorders>
              <w:top w:val="single" w:sz="4" w:space="0" w:color="auto"/>
            </w:tcBorders>
          </w:tcPr>
          <w:p w14:paraId="5EA152A5" w14:textId="77777777" w:rsidR="002F2EBC" w:rsidRPr="003D489E" w:rsidRDefault="002F2EBC" w:rsidP="009D5D98">
            <w:pPr>
              <w:jc w:val="center"/>
              <w:rPr>
                <w:rFonts w:asciiTheme="majorHAnsi" w:hAnsiTheme="majorHAnsi"/>
                <w:b/>
              </w:rPr>
            </w:pPr>
          </w:p>
        </w:tc>
        <w:tc>
          <w:tcPr>
            <w:tcW w:w="540" w:type="dxa"/>
          </w:tcPr>
          <w:p w14:paraId="6DEC69FE" w14:textId="77777777" w:rsidR="002F2EBC" w:rsidRPr="003D489E" w:rsidRDefault="002F2EBC" w:rsidP="009D5D98">
            <w:pPr>
              <w:jc w:val="center"/>
              <w:rPr>
                <w:rFonts w:asciiTheme="majorHAnsi" w:hAnsiTheme="majorHAnsi"/>
                <w:b/>
              </w:rPr>
            </w:pPr>
          </w:p>
        </w:tc>
        <w:tc>
          <w:tcPr>
            <w:tcW w:w="4950" w:type="dxa"/>
            <w:tcBorders>
              <w:top w:val="single" w:sz="4" w:space="0" w:color="auto"/>
            </w:tcBorders>
          </w:tcPr>
          <w:p w14:paraId="21AB1E40" w14:textId="77777777" w:rsidR="002F2EBC" w:rsidRPr="003D489E" w:rsidRDefault="002F2EBC" w:rsidP="009D5D98">
            <w:pPr>
              <w:jc w:val="center"/>
              <w:rPr>
                <w:rFonts w:asciiTheme="majorHAnsi" w:hAnsiTheme="majorHAnsi"/>
                <w:b/>
              </w:rPr>
            </w:pPr>
          </w:p>
        </w:tc>
      </w:tr>
      <w:tr w:rsidR="002F2EBC" w:rsidRPr="003D489E" w14:paraId="71D9E178" w14:textId="77777777" w:rsidTr="009D5D98">
        <w:tc>
          <w:tcPr>
            <w:tcW w:w="4765" w:type="dxa"/>
          </w:tcPr>
          <w:p w14:paraId="6A81416D" w14:textId="1754D732" w:rsidR="002F2EBC" w:rsidRPr="003D489E" w:rsidRDefault="002F2EBC" w:rsidP="009D5D98">
            <w:pPr>
              <w:ind w:firstLine="720"/>
              <w:jc w:val="center"/>
              <w:rPr>
                <w:rFonts w:asciiTheme="majorHAnsi" w:hAnsiTheme="majorHAnsi"/>
                <w:b/>
                <w:bCs/>
              </w:rPr>
            </w:pPr>
            <w:r w:rsidRPr="6FD500D5">
              <w:rPr>
                <w:rFonts w:asciiTheme="majorHAnsi" w:hAnsiTheme="majorHAnsi"/>
                <w:b/>
                <w:bCs/>
                <w:smallCaps/>
                <w:sz w:val="18"/>
                <w:szCs w:val="18"/>
              </w:rPr>
              <w:t>(Title)</w:t>
            </w:r>
          </w:p>
        </w:tc>
        <w:tc>
          <w:tcPr>
            <w:tcW w:w="540" w:type="dxa"/>
          </w:tcPr>
          <w:p w14:paraId="7BB7E203" w14:textId="77777777" w:rsidR="002F2EBC" w:rsidRPr="003D489E" w:rsidRDefault="002F2EBC" w:rsidP="009D5D98">
            <w:pPr>
              <w:jc w:val="center"/>
              <w:rPr>
                <w:rFonts w:asciiTheme="majorHAnsi" w:hAnsiTheme="majorHAnsi"/>
                <w:b/>
              </w:rPr>
            </w:pPr>
          </w:p>
        </w:tc>
        <w:tc>
          <w:tcPr>
            <w:tcW w:w="4950" w:type="dxa"/>
          </w:tcPr>
          <w:p w14:paraId="5866911D" w14:textId="77777777" w:rsidR="002F2EBC" w:rsidRPr="003D489E" w:rsidRDefault="002F2EBC" w:rsidP="009D5D98">
            <w:pPr>
              <w:jc w:val="center"/>
              <w:rPr>
                <w:rFonts w:asciiTheme="majorHAnsi" w:hAnsiTheme="majorHAnsi"/>
                <w:b/>
                <w:bCs/>
              </w:rPr>
            </w:pPr>
            <w:r w:rsidRPr="6FD500D5">
              <w:rPr>
                <w:rFonts w:asciiTheme="majorHAnsi" w:hAnsiTheme="majorHAnsi"/>
                <w:b/>
                <w:bCs/>
                <w:smallCaps/>
                <w:sz w:val="18"/>
                <w:szCs w:val="18"/>
              </w:rPr>
              <w:t>(DATE)</w:t>
            </w:r>
          </w:p>
        </w:tc>
      </w:tr>
    </w:tbl>
    <w:p w14:paraId="2C226457" w14:textId="77777777" w:rsidR="009B19DC" w:rsidRDefault="009B19DC"/>
    <w:sectPr w:rsidR="009B19DC" w:rsidSect="003A2B7D">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0A5A" w14:textId="77777777" w:rsidR="002F2EBC" w:rsidRDefault="002F2EBC" w:rsidP="002F2EBC">
      <w:pPr>
        <w:spacing w:after="0" w:line="240" w:lineRule="auto"/>
      </w:pPr>
      <w:r>
        <w:separator/>
      </w:r>
    </w:p>
  </w:endnote>
  <w:endnote w:type="continuationSeparator" w:id="0">
    <w:p w14:paraId="503ED7EC" w14:textId="77777777" w:rsidR="002F2EBC" w:rsidRDefault="002F2EBC" w:rsidP="002F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2F2EBC" w14:paraId="3426887C" w14:textId="77777777">
      <w:trPr>
        <w:trHeight w:hRule="exact" w:val="115"/>
        <w:jc w:val="center"/>
      </w:trPr>
      <w:tc>
        <w:tcPr>
          <w:tcW w:w="4686" w:type="dxa"/>
          <w:shd w:val="clear" w:color="auto" w:fill="4F81BD" w:themeFill="accent1"/>
          <w:tcMar>
            <w:top w:w="0" w:type="dxa"/>
            <w:bottom w:w="0" w:type="dxa"/>
          </w:tcMar>
        </w:tcPr>
        <w:p w14:paraId="6BE237F9" w14:textId="77777777" w:rsidR="002F2EBC" w:rsidRDefault="002F2EB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08A492F" w14:textId="77777777" w:rsidR="002F2EBC" w:rsidRDefault="002F2EBC">
          <w:pPr>
            <w:pStyle w:val="Header"/>
            <w:tabs>
              <w:tab w:val="clear" w:pos="4680"/>
              <w:tab w:val="clear" w:pos="9360"/>
            </w:tabs>
            <w:jc w:val="right"/>
            <w:rPr>
              <w:caps/>
              <w:sz w:val="18"/>
            </w:rPr>
          </w:pPr>
        </w:p>
      </w:tc>
    </w:tr>
    <w:tr w:rsidR="002F2EBC" w14:paraId="6329EFE6" w14:textId="77777777">
      <w:trPr>
        <w:jc w:val="center"/>
      </w:trPr>
      <w:tc>
        <w:tcPr>
          <w:tcW w:w="4686" w:type="dxa"/>
          <w:shd w:val="clear" w:color="auto" w:fill="auto"/>
          <w:vAlign w:val="center"/>
        </w:tcPr>
        <w:p w14:paraId="454ED2EA" w14:textId="43C1DC89" w:rsidR="002F2EBC" w:rsidRDefault="007914E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August 14 2017</w:t>
          </w:r>
        </w:p>
      </w:tc>
      <w:tc>
        <w:tcPr>
          <w:tcW w:w="4674" w:type="dxa"/>
          <w:shd w:val="clear" w:color="auto" w:fill="auto"/>
          <w:vAlign w:val="center"/>
        </w:tcPr>
        <w:p w14:paraId="7BFE3AFD" w14:textId="12C547F6" w:rsidR="002F2EBC" w:rsidRDefault="002F2EBC">
          <w:pPr>
            <w:pStyle w:val="Footer"/>
            <w:tabs>
              <w:tab w:val="clear" w:pos="4680"/>
              <w:tab w:val="clear" w:pos="9360"/>
            </w:tabs>
            <w:jc w:val="right"/>
            <w:rPr>
              <w:caps/>
              <w:color w:val="808080" w:themeColor="background1" w:themeShade="80"/>
              <w:sz w:val="18"/>
              <w:szCs w:val="18"/>
            </w:rPr>
          </w:pPr>
          <w:r w:rsidRPr="002F2EBC">
            <w:rPr>
              <w:caps/>
              <w:color w:val="808080" w:themeColor="background1" w:themeShade="80"/>
              <w:sz w:val="18"/>
              <w:szCs w:val="18"/>
            </w:rPr>
            <w:t xml:space="preserve">Page </w:t>
          </w:r>
          <w:r w:rsidRPr="002F2EBC">
            <w:rPr>
              <w:b/>
              <w:bCs/>
              <w:caps/>
              <w:color w:val="808080" w:themeColor="background1" w:themeShade="80"/>
              <w:sz w:val="18"/>
              <w:szCs w:val="18"/>
            </w:rPr>
            <w:fldChar w:fldCharType="begin"/>
          </w:r>
          <w:r w:rsidRPr="002F2EBC">
            <w:rPr>
              <w:b/>
              <w:bCs/>
              <w:caps/>
              <w:color w:val="808080" w:themeColor="background1" w:themeShade="80"/>
              <w:sz w:val="18"/>
              <w:szCs w:val="18"/>
            </w:rPr>
            <w:instrText xml:space="preserve"> PAGE  \* Arabic  \* MERGEFORMAT </w:instrText>
          </w:r>
          <w:r w:rsidRPr="002F2EBC">
            <w:rPr>
              <w:b/>
              <w:bCs/>
              <w:caps/>
              <w:color w:val="808080" w:themeColor="background1" w:themeShade="80"/>
              <w:sz w:val="18"/>
              <w:szCs w:val="18"/>
            </w:rPr>
            <w:fldChar w:fldCharType="separate"/>
          </w:r>
          <w:r w:rsidR="00A22880">
            <w:rPr>
              <w:b/>
              <w:bCs/>
              <w:caps/>
              <w:noProof/>
              <w:color w:val="808080" w:themeColor="background1" w:themeShade="80"/>
              <w:sz w:val="18"/>
              <w:szCs w:val="18"/>
            </w:rPr>
            <w:t>2</w:t>
          </w:r>
          <w:r w:rsidRPr="002F2EBC">
            <w:rPr>
              <w:b/>
              <w:bCs/>
              <w:caps/>
              <w:color w:val="808080" w:themeColor="background1" w:themeShade="80"/>
              <w:sz w:val="18"/>
              <w:szCs w:val="18"/>
            </w:rPr>
            <w:fldChar w:fldCharType="end"/>
          </w:r>
          <w:r w:rsidRPr="002F2EBC">
            <w:rPr>
              <w:caps/>
              <w:color w:val="808080" w:themeColor="background1" w:themeShade="80"/>
              <w:sz w:val="18"/>
              <w:szCs w:val="18"/>
            </w:rPr>
            <w:t xml:space="preserve"> of </w:t>
          </w:r>
          <w:r w:rsidRPr="002F2EBC">
            <w:rPr>
              <w:b/>
              <w:bCs/>
              <w:caps/>
              <w:color w:val="808080" w:themeColor="background1" w:themeShade="80"/>
              <w:sz w:val="18"/>
              <w:szCs w:val="18"/>
            </w:rPr>
            <w:fldChar w:fldCharType="begin"/>
          </w:r>
          <w:r w:rsidRPr="002F2EBC">
            <w:rPr>
              <w:b/>
              <w:bCs/>
              <w:caps/>
              <w:color w:val="808080" w:themeColor="background1" w:themeShade="80"/>
              <w:sz w:val="18"/>
              <w:szCs w:val="18"/>
            </w:rPr>
            <w:instrText xml:space="preserve"> NUMPAGES  \* Arabic  \* MERGEFORMAT </w:instrText>
          </w:r>
          <w:r w:rsidRPr="002F2EBC">
            <w:rPr>
              <w:b/>
              <w:bCs/>
              <w:caps/>
              <w:color w:val="808080" w:themeColor="background1" w:themeShade="80"/>
              <w:sz w:val="18"/>
              <w:szCs w:val="18"/>
            </w:rPr>
            <w:fldChar w:fldCharType="separate"/>
          </w:r>
          <w:r w:rsidR="00A22880">
            <w:rPr>
              <w:b/>
              <w:bCs/>
              <w:caps/>
              <w:noProof/>
              <w:color w:val="808080" w:themeColor="background1" w:themeShade="80"/>
              <w:sz w:val="18"/>
              <w:szCs w:val="18"/>
            </w:rPr>
            <w:t>3</w:t>
          </w:r>
          <w:r w:rsidRPr="002F2EBC">
            <w:rPr>
              <w:b/>
              <w:bCs/>
              <w:caps/>
              <w:color w:val="808080" w:themeColor="background1" w:themeShade="80"/>
              <w:sz w:val="18"/>
              <w:szCs w:val="18"/>
            </w:rPr>
            <w:fldChar w:fldCharType="end"/>
          </w:r>
        </w:p>
      </w:tc>
    </w:tr>
  </w:tbl>
  <w:p w14:paraId="5AE52B49" w14:textId="77777777" w:rsidR="002F2EBC" w:rsidRDefault="002F2EBC" w:rsidP="003A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6CE1" w14:textId="77777777" w:rsidR="002F2EBC" w:rsidRDefault="002F2EBC" w:rsidP="002F2EBC">
      <w:pPr>
        <w:spacing w:after="0" w:line="240" w:lineRule="auto"/>
      </w:pPr>
      <w:r>
        <w:separator/>
      </w:r>
    </w:p>
  </w:footnote>
  <w:footnote w:type="continuationSeparator" w:id="0">
    <w:p w14:paraId="53E24489" w14:textId="77777777" w:rsidR="002F2EBC" w:rsidRDefault="002F2EBC" w:rsidP="002F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5FC4" w14:textId="77777777" w:rsidR="002F2EBC" w:rsidRDefault="002F2EBC">
    <w:pPr>
      <w:pStyle w:val="Header"/>
    </w:pPr>
    <w:r>
      <w:rPr>
        <w:noProof/>
      </w:rPr>
      <mc:AlternateContent>
        <mc:Choice Requires="wps">
          <w:drawing>
            <wp:anchor distT="0" distB="0" distL="118745" distR="118745" simplePos="0" relativeHeight="251659264" behindDoc="1" locked="0" layoutInCell="1" allowOverlap="0" wp14:anchorId="0BC1AC3B" wp14:editId="1FF90E1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b/>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9EDDE7" w14:textId="77777777" w:rsidR="002F2EBC" w:rsidRDefault="002F2EBC" w:rsidP="002F2EBC">
                              <w:pPr>
                                <w:pStyle w:val="Header"/>
                                <w:tabs>
                                  <w:tab w:val="clear" w:pos="4680"/>
                                  <w:tab w:val="clear" w:pos="9360"/>
                                </w:tabs>
                                <w:jc w:val="right"/>
                                <w:rPr>
                                  <w:caps/>
                                  <w:color w:val="FFFFFF" w:themeColor="background1"/>
                                </w:rPr>
                              </w:pPr>
                              <w:r w:rsidRPr="002F2EBC">
                                <w:rPr>
                                  <w:rFonts w:ascii="Arial Black" w:hAnsi="Arial Black"/>
                                  <w:b/>
                                  <w:caps/>
                                  <w:color w:val="FFFF00"/>
                                </w:rPr>
                                <w:t xml:space="preserve">SFERS PERCEPTIVE CONTENT </w:t>
                              </w:r>
                              <w:r w:rsidR="008B58C0" w:rsidRPr="002F2EBC">
                                <w:rPr>
                                  <w:rFonts w:ascii="Arial Black" w:hAnsi="Arial Black"/>
                                  <w:b/>
                                  <w:caps/>
                                  <w:color w:val="FFFF00"/>
                                </w:rPr>
                                <w:t>UPGRADE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C1AC3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Black" w:hAnsi="Arial Black"/>
                        <w:b/>
                        <w:caps/>
                        <w:color w:val="FFFF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9EDDE7" w14:textId="77777777" w:rsidR="002F2EBC" w:rsidRDefault="002F2EBC" w:rsidP="002F2EBC">
                        <w:pPr>
                          <w:pStyle w:val="Header"/>
                          <w:tabs>
                            <w:tab w:val="clear" w:pos="4680"/>
                            <w:tab w:val="clear" w:pos="9360"/>
                          </w:tabs>
                          <w:jc w:val="right"/>
                          <w:rPr>
                            <w:caps/>
                            <w:color w:val="FFFFFF" w:themeColor="background1"/>
                          </w:rPr>
                        </w:pPr>
                        <w:r w:rsidRPr="002F2EBC">
                          <w:rPr>
                            <w:rFonts w:ascii="Arial Black" w:hAnsi="Arial Black"/>
                            <w:b/>
                            <w:caps/>
                            <w:color w:val="FFFF00"/>
                          </w:rPr>
                          <w:t xml:space="preserve">SFERS PERCEPTIVE CONTENT </w:t>
                        </w:r>
                        <w:r w:rsidR="008B58C0" w:rsidRPr="002F2EBC">
                          <w:rPr>
                            <w:rFonts w:ascii="Arial Black" w:hAnsi="Arial Black"/>
                            <w:b/>
                            <w:caps/>
                            <w:color w:val="FFFF00"/>
                          </w:rPr>
                          <w:t>UPGRADE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BC"/>
    <w:rsid w:val="000B48B5"/>
    <w:rsid w:val="000B5263"/>
    <w:rsid w:val="00142955"/>
    <w:rsid w:val="00152BA1"/>
    <w:rsid w:val="001713AD"/>
    <w:rsid w:val="001E4577"/>
    <w:rsid w:val="00247E1D"/>
    <w:rsid w:val="002668A3"/>
    <w:rsid w:val="002A220D"/>
    <w:rsid w:val="002F2EBC"/>
    <w:rsid w:val="003300DE"/>
    <w:rsid w:val="003A2B7D"/>
    <w:rsid w:val="00406494"/>
    <w:rsid w:val="004564D6"/>
    <w:rsid w:val="00503B7B"/>
    <w:rsid w:val="00530A3B"/>
    <w:rsid w:val="00596935"/>
    <w:rsid w:val="00600F51"/>
    <w:rsid w:val="00725434"/>
    <w:rsid w:val="007914E8"/>
    <w:rsid w:val="00821F05"/>
    <w:rsid w:val="008A0B39"/>
    <w:rsid w:val="008B58C0"/>
    <w:rsid w:val="00912AC4"/>
    <w:rsid w:val="009B19DC"/>
    <w:rsid w:val="009D6CAA"/>
    <w:rsid w:val="009E6354"/>
    <w:rsid w:val="00A22880"/>
    <w:rsid w:val="00A80FD3"/>
    <w:rsid w:val="00AA1580"/>
    <w:rsid w:val="00BE110E"/>
    <w:rsid w:val="00CE55ED"/>
    <w:rsid w:val="00E45B98"/>
    <w:rsid w:val="00E703CF"/>
    <w:rsid w:val="00F0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B18DBB"/>
  <w15:chartTrackingRefBased/>
  <w15:docId w15:val="{824D42FD-7A1E-406C-98F2-6206AC1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EBC"/>
  </w:style>
  <w:style w:type="paragraph" w:styleId="Heading1">
    <w:name w:val="heading 1"/>
    <w:basedOn w:val="Normal"/>
    <w:next w:val="Normal"/>
    <w:link w:val="Heading1Char"/>
    <w:qFormat/>
    <w:rsid w:val="002F2EB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EBC"/>
    <w:rPr>
      <w:rFonts w:ascii="Arial" w:eastAsia="Times New Roman" w:hAnsi="Arial" w:cs="Arial"/>
      <w:b/>
      <w:bCs/>
      <w:kern w:val="32"/>
      <w:sz w:val="32"/>
      <w:szCs w:val="32"/>
    </w:rPr>
  </w:style>
  <w:style w:type="table" w:styleId="TableGrid">
    <w:name w:val="Table Grid"/>
    <w:basedOn w:val="TableNormal"/>
    <w:rsid w:val="002F2E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BC"/>
  </w:style>
  <w:style w:type="paragraph" w:styleId="Footer">
    <w:name w:val="footer"/>
    <w:basedOn w:val="Normal"/>
    <w:link w:val="FooterChar"/>
    <w:uiPriority w:val="99"/>
    <w:unhideWhenUsed/>
    <w:rsid w:val="002F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BC"/>
  </w:style>
  <w:style w:type="character" w:styleId="PlaceholderText">
    <w:name w:val="Placeholder Text"/>
    <w:basedOn w:val="DefaultParagraphFont"/>
    <w:uiPriority w:val="99"/>
    <w:semiHidden/>
    <w:rsid w:val="003A2B7D"/>
    <w:rPr>
      <w:color w:val="808080"/>
    </w:rPr>
  </w:style>
  <w:style w:type="paragraph" w:styleId="BalloonText">
    <w:name w:val="Balloon Text"/>
    <w:basedOn w:val="Normal"/>
    <w:link w:val="BalloonTextChar"/>
    <w:uiPriority w:val="99"/>
    <w:semiHidden/>
    <w:unhideWhenUsed/>
    <w:rsid w:val="00247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9FE517E524E83A3AF041DA8B005F4"/>
        <w:category>
          <w:name w:val="General"/>
          <w:gallery w:val="placeholder"/>
        </w:category>
        <w:types>
          <w:type w:val="bbPlcHdr"/>
        </w:types>
        <w:behaviors>
          <w:behavior w:val="content"/>
        </w:behaviors>
        <w:guid w:val="{57C6C72B-5D3F-415F-A392-ED0726534D60}"/>
      </w:docPartPr>
      <w:docPartBody>
        <w:p w:rsidR="00902897" w:rsidRDefault="00760F5B" w:rsidP="00760F5B">
          <w:pPr>
            <w:pStyle w:val="7099FE517E524E83A3AF041DA8B005F4"/>
          </w:pPr>
          <w:r w:rsidRPr="00B01D1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82C5F33-B6E5-4DE0-A07D-3F51C33E00FC}"/>
      </w:docPartPr>
      <w:docPartBody>
        <w:p w:rsidR="008739BC" w:rsidRDefault="00EA3FC5">
          <w:r w:rsidRPr="00AF24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E7"/>
    <w:rsid w:val="001D32E7"/>
    <w:rsid w:val="00760F5B"/>
    <w:rsid w:val="008739BC"/>
    <w:rsid w:val="00902897"/>
    <w:rsid w:val="00EA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FC5"/>
    <w:rPr>
      <w:color w:val="808080"/>
    </w:rPr>
  </w:style>
  <w:style w:type="paragraph" w:customStyle="1" w:styleId="1CFB166A74F749FFAEF76CCBDCAB61D3">
    <w:name w:val="1CFB166A74F749FFAEF76CCBDCAB61D3"/>
    <w:rsid w:val="001D32E7"/>
  </w:style>
  <w:style w:type="paragraph" w:customStyle="1" w:styleId="6336B90FB5B84B38A5667F70B4CC0D45">
    <w:name w:val="6336B90FB5B84B38A5667F70B4CC0D45"/>
    <w:rsid w:val="00760F5B"/>
    <w:pPr>
      <w:spacing w:after="200" w:line="276" w:lineRule="auto"/>
    </w:pPr>
    <w:rPr>
      <w:rFonts w:eastAsiaTheme="minorHAnsi"/>
    </w:rPr>
  </w:style>
  <w:style w:type="paragraph" w:customStyle="1" w:styleId="CE81A2BCE0424EA8B5B99CE90069756A">
    <w:name w:val="CE81A2BCE0424EA8B5B99CE90069756A"/>
    <w:rsid w:val="00760F5B"/>
    <w:pPr>
      <w:spacing w:after="200" w:line="276" w:lineRule="auto"/>
    </w:pPr>
    <w:rPr>
      <w:rFonts w:eastAsiaTheme="minorHAnsi"/>
    </w:rPr>
  </w:style>
  <w:style w:type="paragraph" w:customStyle="1" w:styleId="1CECA6709096497483B752AF2BBE30A1">
    <w:name w:val="1CECA6709096497483B752AF2BBE30A1"/>
    <w:rsid w:val="00760F5B"/>
  </w:style>
  <w:style w:type="paragraph" w:customStyle="1" w:styleId="6336B90FB5B84B38A5667F70B4CC0D451">
    <w:name w:val="6336B90FB5B84B38A5667F70B4CC0D451"/>
    <w:rsid w:val="00760F5B"/>
    <w:pPr>
      <w:spacing w:after="200" w:line="276" w:lineRule="auto"/>
    </w:pPr>
    <w:rPr>
      <w:rFonts w:eastAsiaTheme="minorHAnsi"/>
    </w:rPr>
  </w:style>
  <w:style w:type="paragraph" w:customStyle="1" w:styleId="EFC457A931944D61A31512A079A7BAFD">
    <w:name w:val="EFC457A931944D61A31512A079A7BAFD"/>
    <w:rsid w:val="00760F5B"/>
    <w:pPr>
      <w:spacing w:after="200" w:line="276" w:lineRule="auto"/>
    </w:pPr>
    <w:rPr>
      <w:rFonts w:eastAsiaTheme="minorHAnsi"/>
    </w:rPr>
  </w:style>
  <w:style w:type="paragraph" w:customStyle="1" w:styleId="81A5D31A9FD0415E9DC00675D9220711">
    <w:name w:val="81A5D31A9FD0415E9DC00675D9220711"/>
    <w:rsid w:val="00760F5B"/>
    <w:pPr>
      <w:spacing w:after="200" w:line="276" w:lineRule="auto"/>
    </w:pPr>
    <w:rPr>
      <w:rFonts w:eastAsiaTheme="minorHAnsi"/>
    </w:rPr>
  </w:style>
  <w:style w:type="paragraph" w:customStyle="1" w:styleId="210DD2011E424589AD571AB49A2E50E3">
    <w:name w:val="210DD2011E424589AD571AB49A2E50E3"/>
    <w:rsid w:val="00760F5B"/>
    <w:pPr>
      <w:spacing w:after="200" w:line="276" w:lineRule="auto"/>
    </w:pPr>
    <w:rPr>
      <w:rFonts w:eastAsiaTheme="minorHAnsi"/>
    </w:rPr>
  </w:style>
  <w:style w:type="paragraph" w:customStyle="1" w:styleId="4637111AD27A45429965D0B32A3DE55C">
    <w:name w:val="4637111AD27A45429965D0B32A3DE55C"/>
    <w:rsid w:val="00760F5B"/>
    <w:pPr>
      <w:spacing w:after="200" w:line="276" w:lineRule="auto"/>
    </w:pPr>
    <w:rPr>
      <w:rFonts w:eastAsiaTheme="minorHAnsi"/>
    </w:rPr>
  </w:style>
  <w:style w:type="paragraph" w:customStyle="1" w:styleId="177AAC56F83140F49B37337751D01871">
    <w:name w:val="177AAC56F83140F49B37337751D01871"/>
    <w:rsid w:val="00760F5B"/>
    <w:pPr>
      <w:spacing w:after="200" w:line="276" w:lineRule="auto"/>
    </w:pPr>
    <w:rPr>
      <w:rFonts w:eastAsiaTheme="minorHAnsi"/>
    </w:rPr>
  </w:style>
  <w:style w:type="paragraph" w:customStyle="1" w:styleId="437000D887B34DC0873114BE5175E24C">
    <w:name w:val="437000D887B34DC0873114BE5175E24C"/>
    <w:rsid w:val="00760F5B"/>
    <w:pPr>
      <w:spacing w:after="200" w:line="276" w:lineRule="auto"/>
    </w:pPr>
    <w:rPr>
      <w:rFonts w:eastAsiaTheme="minorHAnsi"/>
    </w:rPr>
  </w:style>
  <w:style w:type="paragraph" w:customStyle="1" w:styleId="51FE7324CAFC4A7799AF52CB68A68D55">
    <w:name w:val="51FE7324CAFC4A7799AF52CB68A68D55"/>
    <w:rsid w:val="00760F5B"/>
    <w:pPr>
      <w:spacing w:after="200" w:line="276" w:lineRule="auto"/>
    </w:pPr>
    <w:rPr>
      <w:rFonts w:eastAsiaTheme="minorHAnsi"/>
    </w:rPr>
  </w:style>
  <w:style w:type="paragraph" w:customStyle="1" w:styleId="7099FE517E524E83A3AF041DA8B005F4">
    <w:name w:val="7099FE517E524E83A3AF041DA8B005F4"/>
    <w:rsid w:val="00760F5B"/>
    <w:pPr>
      <w:spacing w:after="200" w:line="276" w:lineRule="auto"/>
    </w:pPr>
    <w:rPr>
      <w:rFonts w:eastAsiaTheme="minorHAnsi"/>
    </w:rPr>
  </w:style>
  <w:style w:type="paragraph" w:customStyle="1" w:styleId="5CA90C525BF841B0946C436BFA4C80D4">
    <w:name w:val="5CA90C525BF841B0946C436BFA4C80D4"/>
    <w:rsid w:val="00760F5B"/>
  </w:style>
  <w:style w:type="paragraph" w:customStyle="1" w:styleId="D9EE24901AE74FF89E2AF1FCA0B09FD8">
    <w:name w:val="D9EE24901AE74FF89E2AF1FCA0B09FD8"/>
    <w:rsid w:val="00760F5B"/>
  </w:style>
  <w:style w:type="paragraph" w:customStyle="1" w:styleId="A6D3388CFEA74D188166E27A9F978130">
    <w:name w:val="A6D3388CFEA74D188166E27A9F978130"/>
    <w:rsid w:val="00760F5B"/>
  </w:style>
  <w:style w:type="paragraph" w:customStyle="1" w:styleId="E8736286D4804DE5BD8AFF4AFF8ADD88">
    <w:name w:val="E8736286D4804DE5BD8AFF4AFF8ADD88"/>
    <w:rsid w:val="00760F5B"/>
  </w:style>
  <w:style w:type="paragraph" w:customStyle="1" w:styleId="BAAC35F096204AF7A534F63841C17B73">
    <w:name w:val="BAAC35F096204AF7A534F63841C17B73"/>
    <w:rsid w:val="00760F5B"/>
  </w:style>
  <w:style w:type="paragraph" w:customStyle="1" w:styleId="F71916634EB64E929D1121370D1F99E0">
    <w:name w:val="F71916634EB64E929D1121370D1F99E0"/>
    <w:rsid w:val="00760F5B"/>
  </w:style>
  <w:style w:type="paragraph" w:customStyle="1" w:styleId="04FE28F3FD8948A68A8B9974446663D2">
    <w:name w:val="04FE28F3FD8948A68A8B9974446663D2"/>
    <w:rsid w:val="00760F5B"/>
  </w:style>
  <w:style w:type="paragraph" w:customStyle="1" w:styleId="0909571D0A2F421D9E4326BE26BDF279">
    <w:name w:val="0909571D0A2F421D9E4326BE26BDF279"/>
    <w:rsid w:val="00760F5B"/>
  </w:style>
  <w:style w:type="paragraph" w:customStyle="1" w:styleId="56CF3E0BDBBF4E508977A5F8AD40D734">
    <w:name w:val="56CF3E0BDBBF4E508977A5F8AD40D734"/>
    <w:rsid w:val="00760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6AB8-F8BB-464A-8340-D93FA97A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SFERS PERCEPTIVE CONTENT UPGRADE</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SFERS PERCEPTIVE CONTENT UPGRADE</dc:title>
  <dc:subject/>
  <dc:creator>Gus Vallejo</dc:creator>
  <cp:keywords/>
  <dc:description/>
  <cp:lastModifiedBy>Gus Vallejo</cp:lastModifiedBy>
  <cp:revision>26</cp:revision>
  <cp:lastPrinted>2017-08-09T16:35:00Z</cp:lastPrinted>
  <dcterms:created xsi:type="dcterms:W3CDTF">2017-08-08T16:53:00Z</dcterms:created>
  <dcterms:modified xsi:type="dcterms:W3CDTF">2017-08-10T18:32:00Z</dcterms:modified>
</cp:coreProperties>
</file>